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2A" w:rsidRDefault="001431CB" w:rsidP="001431CB">
      <w:pPr>
        <w:pStyle w:val="ListParagraph"/>
        <w:numPr>
          <w:ilvl w:val="0"/>
          <w:numId w:val="1"/>
        </w:numPr>
      </w:pPr>
      <w:r>
        <w:t>Before you go</w:t>
      </w:r>
    </w:p>
    <w:p w:rsidR="001431CB" w:rsidRDefault="001431CB" w:rsidP="001431CB">
      <w:pPr>
        <w:pStyle w:val="ListParagraph"/>
        <w:numPr>
          <w:ilvl w:val="1"/>
          <w:numId w:val="1"/>
        </w:numPr>
      </w:pPr>
      <w:r>
        <w:t>Technical</w:t>
      </w:r>
    </w:p>
    <w:p w:rsidR="001431CB" w:rsidRDefault="001431CB" w:rsidP="001431CB">
      <w:pPr>
        <w:pStyle w:val="ListParagraph"/>
        <w:numPr>
          <w:ilvl w:val="2"/>
          <w:numId w:val="1"/>
        </w:numPr>
      </w:pPr>
      <w:r>
        <w:t xml:space="preserve">Beam characteristics </w:t>
      </w:r>
      <w:r w:rsidR="006557E2">
        <w:t xml:space="preserve">available </w:t>
      </w:r>
      <w:r>
        <w:t>(energy, flux, fluence</w:t>
      </w:r>
      <w:r w:rsidR="003A533B">
        <w:t>, structure</w:t>
      </w:r>
      <w:r>
        <w:t>)</w:t>
      </w:r>
    </w:p>
    <w:p w:rsidR="009A13BB" w:rsidRDefault="009A13BB" w:rsidP="009A13BB">
      <w:pPr>
        <w:pStyle w:val="ListParagraph"/>
        <w:numPr>
          <w:ilvl w:val="3"/>
          <w:numId w:val="1"/>
        </w:numPr>
      </w:pPr>
      <w:r>
        <w:t>May include limits of fluence levels to be tested</w:t>
      </w:r>
    </w:p>
    <w:p w:rsidR="001431CB" w:rsidRDefault="001431CB" w:rsidP="001431CB">
      <w:pPr>
        <w:pStyle w:val="ListParagraph"/>
        <w:numPr>
          <w:ilvl w:val="2"/>
          <w:numId w:val="1"/>
        </w:numPr>
      </w:pPr>
      <w:r>
        <w:t>Irradiation area</w:t>
      </w:r>
      <w:r w:rsidR="00C944FD">
        <w:t>/collimation</w:t>
      </w:r>
    </w:p>
    <w:p w:rsidR="002C1DCC" w:rsidRDefault="002C1DCC" w:rsidP="001431CB">
      <w:pPr>
        <w:pStyle w:val="ListParagraph"/>
        <w:numPr>
          <w:ilvl w:val="2"/>
          <w:numId w:val="1"/>
        </w:numPr>
      </w:pPr>
      <w:r>
        <w:t>User area</w:t>
      </w:r>
    </w:p>
    <w:p w:rsidR="00A77C70" w:rsidRDefault="00A77C70" w:rsidP="001431CB">
      <w:pPr>
        <w:pStyle w:val="ListParagraph"/>
        <w:numPr>
          <w:ilvl w:val="2"/>
          <w:numId w:val="1"/>
        </w:numPr>
      </w:pPr>
      <w:r>
        <w:t>Dosimetry</w:t>
      </w:r>
    </w:p>
    <w:p w:rsidR="00A77C70" w:rsidRDefault="00A77C70" w:rsidP="001431CB">
      <w:pPr>
        <w:pStyle w:val="ListParagraph"/>
        <w:numPr>
          <w:ilvl w:val="2"/>
          <w:numId w:val="1"/>
        </w:numPr>
      </w:pPr>
      <w:r>
        <w:t>Beam stop</w:t>
      </w:r>
    </w:p>
    <w:p w:rsidR="001431CB" w:rsidRDefault="001431CB" w:rsidP="001431CB">
      <w:pPr>
        <w:pStyle w:val="ListParagraph"/>
        <w:numPr>
          <w:ilvl w:val="1"/>
          <w:numId w:val="1"/>
        </w:numPr>
      </w:pPr>
      <w:r>
        <w:t>Logistics</w:t>
      </w:r>
    </w:p>
    <w:p w:rsidR="001431CB" w:rsidRDefault="001431CB" w:rsidP="001431CB">
      <w:pPr>
        <w:pStyle w:val="ListParagraph"/>
        <w:numPr>
          <w:ilvl w:val="2"/>
          <w:numId w:val="1"/>
        </w:numPr>
      </w:pPr>
      <w:r>
        <w:t>Contracts</w:t>
      </w:r>
    </w:p>
    <w:p w:rsidR="001431CB" w:rsidRDefault="001431CB" w:rsidP="001431CB">
      <w:pPr>
        <w:pStyle w:val="ListParagraph"/>
        <w:numPr>
          <w:ilvl w:val="2"/>
          <w:numId w:val="1"/>
        </w:numPr>
      </w:pPr>
      <w:r>
        <w:t>Shipping</w:t>
      </w:r>
    </w:p>
    <w:p w:rsidR="002C1DCC" w:rsidRDefault="002C1DCC" w:rsidP="001431CB">
      <w:pPr>
        <w:pStyle w:val="ListParagraph"/>
        <w:numPr>
          <w:ilvl w:val="2"/>
          <w:numId w:val="1"/>
        </w:numPr>
      </w:pPr>
      <w:r>
        <w:t>Cabling distances/options</w:t>
      </w:r>
    </w:p>
    <w:p w:rsidR="002C1DCC" w:rsidRDefault="002C1DCC" w:rsidP="001431CB">
      <w:pPr>
        <w:pStyle w:val="ListParagraph"/>
        <w:numPr>
          <w:ilvl w:val="2"/>
          <w:numId w:val="1"/>
        </w:numPr>
      </w:pPr>
      <w:r>
        <w:t>Internet?</w:t>
      </w:r>
    </w:p>
    <w:p w:rsidR="00A77C70" w:rsidRDefault="00A77C70" w:rsidP="00A77C70">
      <w:pPr>
        <w:pStyle w:val="ListParagraph"/>
        <w:numPr>
          <w:ilvl w:val="0"/>
          <w:numId w:val="1"/>
        </w:numPr>
      </w:pPr>
      <w:r>
        <w:t>Arriving at the facility</w:t>
      </w:r>
    </w:p>
    <w:p w:rsidR="00A77C70" w:rsidRDefault="00A77C70" w:rsidP="00A77C70">
      <w:pPr>
        <w:pStyle w:val="ListParagraph"/>
        <w:numPr>
          <w:ilvl w:val="1"/>
          <w:numId w:val="1"/>
        </w:numPr>
      </w:pPr>
      <w:r>
        <w:t>HIPAA</w:t>
      </w:r>
    </w:p>
    <w:p w:rsidR="00A77C70" w:rsidRDefault="00A77C70" w:rsidP="00A77C70">
      <w:pPr>
        <w:pStyle w:val="ListParagraph"/>
        <w:numPr>
          <w:ilvl w:val="1"/>
          <w:numId w:val="1"/>
        </w:numPr>
      </w:pPr>
      <w:r>
        <w:t>Radiation safety</w:t>
      </w:r>
    </w:p>
    <w:p w:rsidR="003A533B" w:rsidRDefault="00E54505" w:rsidP="00A77C70">
      <w:pPr>
        <w:pStyle w:val="ListParagraph"/>
        <w:numPr>
          <w:ilvl w:val="1"/>
          <w:numId w:val="1"/>
        </w:numPr>
      </w:pPr>
      <w:r>
        <w:t>Unpacking equipment</w:t>
      </w:r>
    </w:p>
    <w:p w:rsidR="006557E2" w:rsidRDefault="006557E2" w:rsidP="00A77C70">
      <w:pPr>
        <w:pStyle w:val="ListParagraph"/>
        <w:numPr>
          <w:ilvl w:val="1"/>
          <w:numId w:val="1"/>
        </w:numPr>
      </w:pPr>
      <w:r>
        <w:t>Power (outlets)</w:t>
      </w:r>
    </w:p>
    <w:p w:rsidR="006557E2" w:rsidRDefault="006557E2" w:rsidP="006557E2">
      <w:pPr>
        <w:pStyle w:val="ListParagraph"/>
        <w:numPr>
          <w:ilvl w:val="0"/>
          <w:numId w:val="1"/>
        </w:numPr>
      </w:pPr>
      <w:r>
        <w:t>Setting up</w:t>
      </w:r>
    </w:p>
    <w:p w:rsidR="006557E2" w:rsidRDefault="006557E2" w:rsidP="00A77C70">
      <w:pPr>
        <w:pStyle w:val="ListParagraph"/>
        <w:numPr>
          <w:ilvl w:val="1"/>
          <w:numId w:val="1"/>
        </w:numPr>
      </w:pPr>
      <w:r>
        <w:t>Dosimetry check</w:t>
      </w:r>
    </w:p>
    <w:p w:rsidR="00E54505" w:rsidRDefault="00FC7C7D" w:rsidP="00A77C70">
      <w:pPr>
        <w:pStyle w:val="ListParagraph"/>
        <w:numPr>
          <w:ilvl w:val="1"/>
          <w:numId w:val="1"/>
        </w:numPr>
      </w:pPr>
      <w:r>
        <w:t>Mounting the test fixture</w:t>
      </w:r>
    </w:p>
    <w:p w:rsidR="006557E2" w:rsidRDefault="00FC7C7D" w:rsidP="006557E2">
      <w:pPr>
        <w:pStyle w:val="ListParagraph"/>
        <w:numPr>
          <w:ilvl w:val="1"/>
          <w:numId w:val="1"/>
        </w:numPr>
      </w:pPr>
      <w:r>
        <w:t>Beam area/collimation</w:t>
      </w:r>
    </w:p>
    <w:p w:rsidR="002C1DCC" w:rsidRDefault="002C1DCC" w:rsidP="002C1DCC">
      <w:pPr>
        <w:pStyle w:val="ListParagraph"/>
        <w:numPr>
          <w:ilvl w:val="1"/>
          <w:numId w:val="1"/>
        </w:numPr>
      </w:pPr>
      <w:r>
        <w:t>Cabling</w:t>
      </w:r>
    </w:p>
    <w:p w:rsidR="006557E2" w:rsidRDefault="002C1DCC" w:rsidP="006557E2">
      <w:pPr>
        <w:pStyle w:val="ListParagraph"/>
        <w:numPr>
          <w:ilvl w:val="1"/>
          <w:numId w:val="1"/>
        </w:numPr>
      </w:pPr>
      <w:r>
        <w:t xml:space="preserve">User </w:t>
      </w:r>
      <w:r w:rsidR="002A4EBE">
        <w:t>area</w:t>
      </w:r>
    </w:p>
    <w:p w:rsidR="00A47F45" w:rsidRDefault="00A47F45" w:rsidP="006557E2">
      <w:pPr>
        <w:pStyle w:val="ListParagraph"/>
        <w:numPr>
          <w:ilvl w:val="1"/>
          <w:numId w:val="1"/>
        </w:numPr>
      </w:pPr>
      <w:r>
        <w:t>Training on entry/exit from beam room</w:t>
      </w:r>
    </w:p>
    <w:p w:rsidR="002A4EBE" w:rsidRDefault="002A4EBE" w:rsidP="002A4EBE">
      <w:pPr>
        <w:pStyle w:val="ListParagraph"/>
        <w:numPr>
          <w:ilvl w:val="0"/>
          <w:numId w:val="1"/>
        </w:numPr>
      </w:pPr>
      <w:r>
        <w:t>Running the beam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 xml:space="preserve">Setting beam parameters (energy, flux, fluence, time, </w:t>
      </w:r>
      <w:proofErr w:type="spellStart"/>
      <w:r>
        <w:t>etc</w:t>
      </w:r>
      <w:proofErr w:type="spellEnd"/>
      <w:r>
        <w:t>…)</w:t>
      </w:r>
    </w:p>
    <w:p w:rsidR="002A4EBE" w:rsidRDefault="002A4EBE" w:rsidP="002A4EBE">
      <w:pPr>
        <w:pStyle w:val="ListParagraph"/>
        <w:numPr>
          <w:ilvl w:val="2"/>
          <w:numId w:val="1"/>
        </w:numPr>
      </w:pPr>
      <w:r>
        <w:t>Converting monitor units (MUs) or Dose to flux/fluence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Start/stop methods (fluence, time, event)</w:t>
      </w:r>
    </w:p>
    <w:p w:rsidR="00A47F45" w:rsidRDefault="002A4EBE" w:rsidP="00A47F45">
      <w:pPr>
        <w:pStyle w:val="ListParagraph"/>
        <w:numPr>
          <w:ilvl w:val="1"/>
          <w:numId w:val="1"/>
        </w:numPr>
      </w:pPr>
      <w:r>
        <w:t>Who controls the beam?</w:t>
      </w:r>
    </w:p>
    <w:p w:rsidR="002A4EBE" w:rsidRDefault="002A4EBE" w:rsidP="002A4EBE">
      <w:pPr>
        <w:pStyle w:val="ListParagraph"/>
        <w:numPr>
          <w:ilvl w:val="0"/>
          <w:numId w:val="1"/>
        </w:numPr>
      </w:pPr>
      <w:r>
        <w:t>Run protocol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Verify electrical test operation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Verify beam parameters (check that run numbers are the same on test system and beam control)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Start test system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Start beam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>Stop beam (</w:t>
      </w:r>
      <w:r w:rsidR="008B2CB3">
        <w:t xml:space="preserve">on </w:t>
      </w:r>
      <w:r>
        <w:t>set time, fluence, o</w:t>
      </w:r>
      <w:r w:rsidR="008B2CB3">
        <w:t>r</w:t>
      </w:r>
      <w:r>
        <w:t xml:space="preserve"> event)</w:t>
      </w:r>
    </w:p>
    <w:p w:rsidR="002A4EBE" w:rsidRDefault="002A4EBE" w:rsidP="002A4EBE">
      <w:pPr>
        <w:pStyle w:val="ListParagraph"/>
        <w:numPr>
          <w:ilvl w:val="1"/>
          <w:numId w:val="1"/>
        </w:numPr>
      </w:pPr>
      <w:r>
        <w:t xml:space="preserve">Log </w:t>
      </w:r>
      <w:r w:rsidR="001252EC">
        <w:t xml:space="preserve">test </w:t>
      </w:r>
      <w:r>
        <w:t>results; log run dosimetry</w:t>
      </w:r>
    </w:p>
    <w:p w:rsidR="008B2CB3" w:rsidRDefault="008B2CB3" w:rsidP="002A4EBE">
      <w:pPr>
        <w:pStyle w:val="ListParagraph"/>
        <w:numPr>
          <w:ilvl w:val="1"/>
          <w:numId w:val="1"/>
        </w:numPr>
      </w:pPr>
      <w:r>
        <w:t>Repeat or modify as needed</w:t>
      </w:r>
    </w:p>
    <w:p w:rsidR="00A47F45" w:rsidRDefault="00A47F45" w:rsidP="00A47F45">
      <w:pPr>
        <w:pStyle w:val="ListParagraph"/>
        <w:numPr>
          <w:ilvl w:val="0"/>
          <w:numId w:val="1"/>
        </w:numPr>
      </w:pPr>
      <w:r>
        <w:t>Changing things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Replacing parts or new boards</w:t>
      </w:r>
    </w:p>
    <w:p w:rsidR="009A13BB" w:rsidRDefault="009A13BB" w:rsidP="009A13BB">
      <w:pPr>
        <w:pStyle w:val="ListParagraph"/>
        <w:numPr>
          <w:ilvl w:val="2"/>
          <w:numId w:val="1"/>
        </w:numPr>
      </w:pPr>
      <w:r>
        <w:t>Activation check and irradiated part storage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 xml:space="preserve">Changing energy, flux, </w:t>
      </w:r>
      <w:proofErr w:type="spellStart"/>
      <w:r>
        <w:t>etc</w:t>
      </w:r>
      <w:proofErr w:type="spellEnd"/>
      <w:r>
        <w:t>…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Changing angles</w:t>
      </w:r>
    </w:p>
    <w:p w:rsidR="009A13BB" w:rsidRDefault="009A13BB" w:rsidP="009A13BB">
      <w:pPr>
        <w:pStyle w:val="ListParagraph"/>
        <w:numPr>
          <w:ilvl w:val="0"/>
          <w:numId w:val="1"/>
        </w:numPr>
      </w:pPr>
      <w:r>
        <w:t>Post test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Confirm all logs are stored and saved (backups are good)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Check HW activation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Return shipping coordinated with facility (paid by user)</w:t>
      </w:r>
    </w:p>
    <w:p w:rsidR="009A13BB" w:rsidRDefault="009A13BB" w:rsidP="009A13BB">
      <w:pPr>
        <w:pStyle w:val="ListParagraph"/>
        <w:numPr>
          <w:ilvl w:val="0"/>
          <w:numId w:val="1"/>
        </w:numPr>
      </w:pPr>
      <w:r>
        <w:lastRenderedPageBreak/>
        <w:t>Some good ideas</w:t>
      </w:r>
    </w:p>
    <w:p w:rsidR="009A13BB" w:rsidRDefault="009A13BB" w:rsidP="009A13BB">
      <w:pPr>
        <w:pStyle w:val="ListParagraph"/>
        <w:numPr>
          <w:ilvl w:val="1"/>
          <w:numId w:val="1"/>
        </w:numPr>
      </w:pPr>
      <w:r>
        <w:t>Canary test – Have a part with known susceptibility to check for consistency if different facility</w:t>
      </w:r>
    </w:p>
    <w:p w:rsidR="009A13BB" w:rsidRDefault="006845B6" w:rsidP="009A13BB">
      <w:pPr>
        <w:pStyle w:val="ListParagraph"/>
        <w:numPr>
          <w:ilvl w:val="1"/>
          <w:numId w:val="1"/>
        </w:numPr>
      </w:pPr>
      <w:r>
        <w:t>Have backup plans</w:t>
      </w:r>
      <w:bookmarkStart w:id="0" w:name="_GoBack"/>
      <w:bookmarkEnd w:id="0"/>
    </w:p>
    <w:p w:rsidR="00A47F45" w:rsidRDefault="00A47F45" w:rsidP="00A47F45"/>
    <w:sectPr w:rsidR="00A4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02C"/>
    <w:multiLevelType w:val="hybridMultilevel"/>
    <w:tmpl w:val="AAC25626"/>
    <w:lvl w:ilvl="0" w:tplc="AD76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CB"/>
    <w:rsid w:val="001252EC"/>
    <w:rsid w:val="001431CB"/>
    <w:rsid w:val="002A4EBE"/>
    <w:rsid w:val="002C1DCC"/>
    <w:rsid w:val="003A533B"/>
    <w:rsid w:val="006234F0"/>
    <w:rsid w:val="006557E2"/>
    <w:rsid w:val="006845B6"/>
    <w:rsid w:val="008B2CB3"/>
    <w:rsid w:val="009A13BB"/>
    <w:rsid w:val="00A47F45"/>
    <w:rsid w:val="00A77C70"/>
    <w:rsid w:val="00C944FD"/>
    <w:rsid w:val="00CD7B2A"/>
    <w:rsid w:val="00E54505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39F8-4E30-4572-9C3A-87645CD6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be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Label, Kenneth A. (GSFC-5610)</dc:creator>
  <cp:keywords/>
  <dc:description/>
  <cp:lastModifiedBy>Label, Kenneth A. (GSFC-5610)</cp:lastModifiedBy>
  <cp:revision>14</cp:revision>
  <dcterms:created xsi:type="dcterms:W3CDTF">2016-03-07T17:29:00Z</dcterms:created>
  <dcterms:modified xsi:type="dcterms:W3CDTF">2016-03-09T13:25:00Z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